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9D86" w14:textId="0E0EF8EB" w:rsidR="00FC1790" w:rsidRPr="00304549" w:rsidRDefault="00FC1790" w:rsidP="00FC1790">
      <w:pPr>
        <w:pStyle w:val="04xlpa"/>
        <w:jc w:val="center"/>
        <w:rPr>
          <w:rFonts w:ascii="Century Gothic" w:hAnsi="Century Gothic"/>
          <w:b/>
          <w:bCs/>
          <w:color w:val="000000"/>
          <w:sz w:val="28"/>
          <w:szCs w:val="28"/>
        </w:rPr>
      </w:pPr>
      <w:r w:rsidRPr="00304549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 xml:space="preserve">Sermon Notes | </w:t>
      </w:r>
      <w:r w:rsidR="00306B62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>December 3, 2023</w:t>
      </w:r>
      <w:r w:rsidRPr="00304549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br/>
      </w:r>
      <w:r w:rsidR="00306B62" w:rsidRPr="006C0F50">
        <w:rPr>
          <w:rStyle w:val="oypena"/>
          <w:rFonts w:ascii="Century Gothic" w:hAnsi="Century Gothic"/>
          <w:b/>
          <w:bCs/>
          <w:color w:val="000000"/>
          <w:sz w:val="28"/>
          <w:szCs w:val="28"/>
        </w:rPr>
        <w:t>Home for Christmas</w:t>
      </w:r>
      <w:r w:rsidR="006C0F50" w:rsidRPr="006C0F50">
        <w:rPr>
          <w:rFonts w:ascii="Century Gothic" w:hAnsi="Century Gothic"/>
          <w:b/>
          <w:bCs/>
          <w:color w:val="000000"/>
          <w:sz w:val="28"/>
          <w:szCs w:val="28"/>
        </w:rPr>
        <w:t>: Part 1</w:t>
      </w:r>
    </w:p>
    <w:p w14:paraId="674643B0" w14:textId="77777777" w:rsidR="00FC1790" w:rsidRPr="00304549" w:rsidRDefault="00FC1790" w:rsidP="00FC1790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Helvetica"/>
          <w:color w:val="242424"/>
          <w:kern w:val="0"/>
          <w:sz w:val="28"/>
          <w:szCs w:val="28"/>
          <w14:ligatures w14:val="none"/>
        </w:rPr>
      </w:pPr>
    </w:p>
    <w:p w14:paraId="05169D0A" w14:textId="5ED39B45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1. Israel </w:t>
      </w:r>
      <w: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__________</w:t>
      </w: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from their homes</w:t>
      </w:r>
    </w:p>
    <w:p w14:paraId="4F933284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5D05E065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457E78DA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35CBF654" w14:textId="5B76C373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2. Life in </w:t>
      </w:r>
      <w: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________</w:t>
      </w:r>
    </w:p>
    <w:p w14:paraId="6CB5B6E6" w14:textId="7E251DF3" w:rsidR="006C0F50" w:rsidRPr="006C0F50" w:rsidRDefault="006C0F50" w:rsidP="006C0F50">
      <w:pPr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"By the rivers of </w:t>
      </w:r>
      <w:proofErr w:type="gramStart"/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Babylon</w:t>
      </w:r>
      <w:proofErr w:type="gramEnd"/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we sat and wept when we remembered Zion.2 There on the poplars we hung our harps,3 for there our captors asked us for songs, our tormentors demanded songs of joy; they said, “Sing us one of the songs of Zion!”</w:t>
      </w:r>
      <w:r w:rsidR="00285F21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How can we sing the songs of the Lord while in a foreign land?5 If I forget you, Jerusalem, may my right hand forget its skill. 6 May my tongue </w:t>
      </w:r>
      <w:proofErr w:type="gramStart"/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cling</w:t>
      </w:r>
      <w:proofErr w:type="gramEnd"/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to the roof of my mouth if I do not remember you,</w:t>
      </w:r>
      <w:r w:rsidR="00285F21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6C0F5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if I do not consider Jerusalem my highest joy." Psalm 137:1-6</w:t>
      </w:r>
    </w:p>
    <w:p w14:paraId="605555BC" w14:textId="77777777" w:rsid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41316E9E" w14:textId="77777777" w:rsidR="00830030" w:rsidRPr="006C0F50" w:rsidRDefault="0083003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44C70628" w14:textId="7704C84F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3. An </w:t>
      </w:r>
      <w: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________</w:t>
      </w: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to</w:t>
      </w:r>
      <w: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</w:t>
      </w: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home </w:t>
      </w:r>
    </w:p>
    <w:p w14:paraId="26A11D17" w14:textId="77777777" w:rsidR="006C0F50" w:rsidRPr="00830030" w:rsidRDefault="006C0F50" w:rsidP="006C0F50">
      <w:pPr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“Comfort, comfort my people, says your </w:t>
      </w:r>
      <w:proofErr w:type="gramStart"/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God</w:t>
      </w:r>
      <w:proofErr w:type="gramEnd"/>
    </w:p>
    <w:p w14:paraId="43B26209" w14:textId="6E5BB5E7" w:rsidR="006C0F50" w:rsidRPr="00830030" w:rsidRDefault="006C0F50" w:rsidP="006C0F50">
      <w:pPr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Speak tenderly to </w:t>
      </w:r>
      <w:proofErr w:type="gramStart"/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Jerusalem, and</w:t>
      </w:r>
      <w:proofErr w:type="gramEnd"/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proclaim to her that her hard service has been completed, that her sin has been paid for, that she has received from the LORD's hand double for all her sins.”</w:t>
      </w:r>
      <w:r w:rsidR="00830030"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</w:t>
      </w: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Isaiah 40:1-2 </w:t>
      </w:r>
    </w:p>
    <w:p w14:paraId="6F6E9670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008E49BE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6DAFA5A8" w14:textId="7BDFF4C3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4. Christmas </w:t>
      </w:r>
      <w:r w:rsidR="0083003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_________</w:t>
      </w:r>
      <w:r w:rsidRPr="006C0F5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 xml:space="preserve"> long before </w:t>
      </w:r>
      <w:r w:rsidR="00830030"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  <w:t>___________</w:t>
      </w:r>
    </w:p>
    <w:p w14:paraId="09DD1B31" w14:textId="77777777" w:rsidR="006C0F50" w:rsidRPr="00830030" w:rsidRDefault="006C0F50" w:rsidP="006C0F50">
      <w:pPr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“A voice proclaims: In the wilderness prepare the way of the LORD! Make straight in the wasteland a highway for our God!” Isaiah 40:3</w:t>
      </w:r>
    </w:p>
    <w:p w14:paraId="5FA66B29" w14:textId="63DB807B" w:rsidR="006C0F50" w:rsidRPr="00830030" w:rsidRDefault="006C0F50" w:rsidP="006C0F50">
      <w:pPr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This is he who was spoken of through the prophet Isaiah: 'A voice of one calling in the wilderness, 'Prepare the way for the Lord, make straight paths for him.’'</w:t>
      </w:r>
      <w:r w:rsidR="00830030"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-</w:t>
      </w:r>
      <w:r w:rsidRPr="00830030">
        <w:rPr>
          <w:rFonts w:ascii="Century Gothic" w:eastAsia="Times New Roman" w:hAnsi="Century Gothic" w:cs="Helvetica"/>
          <w:i/>
          <w:iCs/>
          <w:color w:val="2424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Matthew 3:3</w:t>
      </w:r>
    </w:p>
    <w:p w14:paraId="0E69DEF0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1A327385" w14:textId="77777777" w:rsidR="006C0F50" w:rsidRPr="006C0F50" w:rsidRDefault="006C0F50" w:rsidP="006C0F50">
      <w:pPr>
        <w:rPr>
          <w:rFonts w:ascii="Century Gothic" w:eastAsia="Times New Roman" w:hAnsi="Century Gothic" w:cs="Helvetica"/>
          <w:b/>
          <w:bCs/>
          <w:color w:val="242424"/>
          <w:kern w:val="0"/>
          <w:sz w:val="28"/>
          <w:szCs w:val="28"/>
          <w:bdr w:val="none" w:sz="0" w:space="0" w:color="auto" w:frame="1"/>
          <w:shd w:val="clear" w:color="auto" w:fill="FFFFFF"/>
          <w14:ligatures w14:val="none"/>
        </w:rPr>
      </w:pPr>
    </w:p>
    <w:p w14:paraId="07B330B3" w14:textId="005FE93F" w:rsidR="00830030" w:rsidRPr="00830030" w:rsidRDefault="006C0F50" w:rsidP="00830030">
      <w:pPr>
        <w:jc w:val="center"/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</w:pPr>
      <w:r w:rsidRPr="00830030"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 xml:space="preserve">“Hard times create strong men. Strong men create good times. Good times create weak men. </w:t>
      </w:r>
      <w:proofErr w:type="gramStart"/>
      <w:r w:rsidRPr="00830030"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And,</w:t>
      </w:r>
      <w:proofErr w:type="gramEnd"/>
      <w:r w:rsidRPr="00830030"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 xml:space="preserve"> weak men create hard times.”</w:t>
      </w:r>
    </w:p>
    <w:p w14:paraId="321AF067" w14:textId="7A83BB6C" w:rsidR="00030A91" w:rsidRPr="00830030" w:rsidRDefault="00830030" w:rsidP="00830030">
      <w:pPr>
        <w:jc w:val="center"/>
        <w:rPr>
          <w:i/>
          <w:iCs/>
        </w:rPr>
      </w:pPr>
      <w:r w:rsidRPr="00830030"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-</w:t>
      </w:r>
      <w:r w:rsidR="006C0F50" w:rsidRPr="00830030">
        <w:rPr>
          <w:rFonts w:ascii="Century Gothic" w:eastAsia="Times New Roman" w:hAnsi="Century Gothic" w:cs="Helvetica"/>
          <w:b/>
          <w:bCs/>
          <w:i/>
          <w:iCs/>
          <w:color w:val="242424"/>
          <w:kern w:val="0"/>
          <w:bdr w:val="none" w:sz="0" w:space="0" w:color="auto" w:frame="1"/>
          <w:shd w:val="clear" w:color="auto" w:fill="FFFFFF"/>
          <w14:ligatures w14:val="none"/>
        </w:rPr>
        <w:t>G. Michael Hopf,</w:t>
      </w:r>
    </w:p>
    <w:sectPr w:rsidR="00030A91" w:rsidRPr="00830030" w:rsidSect="00304549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2725"/>
    <w:multiLevelType w:val="hybridMultilevel"/>
    <w:tmpl w:val="A816E4EA"/>
    <w:lvl w:ilvl="0" w:tplc="2EE8C2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F0DE3"/>
    <w:multiLevelType w:val="hybridMultilevel"/>
    <w:tmpl w:val="80D6F9F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83874C9"/>
    <w:multiLevelType w:val="multilevel"/>
    <w:tmpl w:val="407C66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B51D1"/>
    <w:multiLevelType w:val="multilevel"/>
    <w:tmpl w:val="1658A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581997">
    <w:abstractNumId w:val="3"/>
  </w:num>
  <w:num w:numId="2" w16cid:durableId="713702401">
    <w:abstractNumId w:val="2"/>
  </w:num>
  <w:num w:numId="3" w16cid:durableId="1479499035">
    <w:abstractNumId w:val="0"/>
  </w:num>
  <w:num w:numId="4" w16cid:durableId="1720861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90"/>
    <w:rsid w:val="00030A91"/>
    <w:rsid w:val="00101444"/>
    <w:rsid w:val="00285F21"/>
    <w:rsid w:val="00304549"/>
    <w:rsid w:val="00306B62"/>
    <w:rsid w:val="003A061C"/>
    <w:rsid w:val="006C0F50"/>
    <w:rsid w:val="00830030"/>
    <w:rsid w:val="00937EFC"/>
    <w:rsid w:val="00BE3B52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6872"/>
  <w15:chartTrackingRefBased/>
  <w15:docId w15:val="{30E87575-FEF7-4855-8340-B95D5A0CA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C1790"/>
    <w:pPr>
      <w:ind w:left="720"/>
      <w:contextualSpacing/>
    </w:pPr>
  </w:style>
  <w:style w:type="paragraph" w:customStyle="1" w:styleId="04xlpa">
    <w:name w:val="_04xlpa"/>
    <w:basedOn w:val="Normal"/>
    <w:rsid w:val="00FC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ypena">
    <w:name w:val="oypena"/>
    <w:basedOn w:val="DefaultParagraphFont"/>
    <w:rsid w:val="00FC1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6690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5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7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62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113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17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17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23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5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7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3</cp:revision>
  <cp:lastPrinted>2023-08-18T03:07:00Z</cp:lastPrinted>
  <dcterms:created xsi:type="dcterms:W3CDTF">2023-08-18T02:47:00Z</dcterms:created>
  <dcterms:modified xsi:type="dcterms:W3CDTF">2023-12-01T01:50:00Z</dcterms:modified>
</cp:coreProperties>
</file>